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8ED5C" w14:textId="77777777" w:rsidR="00460F7A" w:rsidRDefault="006A4AC9"/>
    <w:sectPr w:rsidR="00460F7A" w:rsidSect="00715ED6">
      <w:pgSz w:w="11907" w:h="16840" w:code="9"/>
      <w:pgMar w:top="1134" w:right="1134" w:bottom="1134" w:left="1418" w:header="720" w:footer="22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AC9"/>
    <w:rsid w:val="006A4AC9"/>
    <w:rsid w:val="006D1AC3"/>
    <w:rsid w:val="00715ED6"/>
    <w:rsid w:val="00982AD5"/>
    <w:rsid w:val="009D4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8835A2"/>
  <w15:chartTrackingRefBased/>
  <w15:docId w15:val="{1862DBF3-B072-449B-B474-A42D23151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Vọng Đỗ Kiến</dc:creator>
  <cp:keywords/>
  <dc:description/>
  <cp:lastModifiedBy>K72A10_47_Đỗ Kiến  Vọng</cp:lastModifiedBy>
  <cp:revision>1</cp:revision>
  <dcterms:created xsi:type="dcterms:W3CDTF">2021-11-03T01:23:00Z</dcterms:created>
  <dcterms:modified xsi:type="dcterms:W3CDTF">2021-11-03T01:26:00Z</dcterms:modified>
</cp:coreProperties>
</file>